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204"/>
        <w:gridCol w:w="5387"/>
        <w:gridCol w:w="850"/>
        <w:gridCol w:w="2410"/>
      </w:tblGrid>
      <w:tr w:rsidR="00826D04">
        <w:trPr>
          <w:cantSplit/>
          <w:trHeight w:val="1560"/>
        </w:trPr>
        <w:tc>
          <w:tcPr>
            <w:tcW w:w="1204" w:type="dxa"/>
          </w:tcPr>
          <w:p w:rsidR="00826D04" w:rsidRDefault="00207562">
            <w:pPr>
              <w:pStyle w:val="Kommentartext"/>
            </w:pPr>
            <w:bookmarkStart w:id="0" w:name="_GoBack"/>
            <w:bookmarkEnd w:id="0"/>
            <w:r>
              <w:rPr>
                <w:rFonts w:ascii="Tahoma" w:hAnsi="Tahoma"/>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pt;margin-top:.7pt;width:42.3pt;height:50.4pt;z-index:251657728;visibility:visible;mso-wrap-edited:f" o:allowincell="f">
                  <v:imagedata r:id="rId6" o:title=""/>
                </v:shape>
                <o:OLEObject Type="Embed" ProgID="Word.Picture.8" ShapeID="_x0000_s1027" DrawAspect="Content" ObjectID="_1648980030" r:id="rId7"/>
              </w:object>
            </w:r>
          </w:p>
        </w:tc>
        <w:tc>
          <w:tcPr>
            <w:tcW w:w="5387" w:type="dxa"/>
          </w:tcPr>
          <w:p w:rsidR="00826D04" w:rsidRDefault="00826D04">
            <w:pPr>
              <w:tabs>
                <w:tab w:val="right" w:pos="7286"/>
              </w:tabs>
              <w:rPr>
                <w:rFonts w:ascii="Arial" w:hAnsi="Arial"/>
                <w:b/>
                <w:noProof/>
                <w:sz w:val="24"/>
              </w:rPr>
            </w:pPr>
            <w:r>
              <w:rPr>
                <w:rFonts w:ascii="Arial" w:hAnsi="Arial"/>
                <w:b/>
                <w:noProof/>
                <w:sz w:val="24"/>
              </w:rPr>
              <w:t>Schulzentrum des Sekundarbereichs II</w:t>
            </w:r>
          </w:p>
          <w:p w:rsidR="00826D04" w:rsidRDefault="00826D04">
            <w:pPr>
              <w:tabs>
                <w:tab w:val="right" w:pos="7286"/>
              </w:tabs>
              <w:rPr>
                <w:rFonts w:ascii="Arial" w:hAnsi="Arial"/>
              </w:rPr>
            </w:pPr>
            <w:r>
              <w:rPr>
                <w:rFonts w:ascii="Arial" w:hAnsi="Arial"/>
                <w:b/>
                <w:noProof/>
                <w:sz w:val="24"/>
              </w:rPr>
              <w:t>Utbremen  - Europaschule -</w:t>
            </w:r>
            <w:r>
              <w:rPr>
                <w:rFonts w:ascii="Arial" w:hAnsi="Arial"/>
                <w:b/>
                <w:sz w:val="24"/>
              </w:rPr>
              <w:tab/>
            </w:r>
            <w:r>
              <w:rPr>
                <w:rFonts w:ascii="Arial" w:hAnsi="Arial"/>
                <w:b/>
                <w:position w:val="18"/>
              </w:rPr>
              <w:t xml:space="preserve"> </w:t>
            </w:r>
          </w:p>
        </w:tc>
        <w:tc>
          <w:tcPr>
            <w:tcW w:w="850" w:type="dxa"/>
          </w:tcPr>
          <w:p w:rsidR="00826D04" w:rsidRDefault="00E2186A">
            <w:pPr>
              <w:tabs>
                <w:tab w:val="right" w:pos="7286"/>
              </w:tabs>
              <w:rPr>
                <w:rFonts w:ascii="Arial" w:hAnsi="Arial"/>
              </w:rPr>
            </w:pPr>
            <w:r>
              <w:rPr>
                <w:rFonts w:ascii="Arial" w:hAnsi="Arial"/>
                <w:b/>
                <w:noProof/>
                <w:position w:val="18"/>
              </w:rPr>
              <w:drawing>
                <wp:inline distT="0" distB="0" distL="0" distR="0">
                  <wp:extent cx="295275" cy="40005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2410" w:type="dxa"/>
          </w:tcPr>
          <w:p w:rsidR="00826D04" w:rsidRDefault="00826D04">
            <w:pPr>
              <w:rPr>
                <w:rFonts w:ascii="Arial" w:hAnsi="Arial"/>
                <w:b/>
                <w:sz w:val="28"/>
              </w:rPr>
            </w:pPr>
            <w:r>
              <w:rPr>
                <w:rFonts w:ascii="Arial" w:hAnsi="Arial"/>
                <w:b/>
                <w:sz w:val="28"/>
              </w:rPr>
              <w:t>Freie</w:t>
            </w:r>
          </w:p>
          <w:p w:rsidR="00826D04" w:rsidRDefault="00826D04">
            <w:pPr>
              <w:rPr>
                <w:rFonts w:ascii="Arial" w:hAnsi="Arial"/>
                <w:b/>
                <w:sz w:val="28"/>
              </w:rPr>
            </w:pPr>
            <w:r>
              <w:rPr>
                <w:rFonts w:ascii="Arial" w:hAnsi="Arial"/>
                <w:b/>
                <w:sz w:val="28"/>
              </w:rPr>
              <w:t xml:space="preserve">Hansestadt </w:t>
            </w:r>
          </w:p>
          <w:p w:rsidR="00826D04" w:rsidRDefault="00826D04">
            <w:pPr>
              <w:rPr>
                <w:rFonts w:ascii="Arial" w:hAnsi="Arial"/>
                <w:b/>
                <w:sz w:val="28"/>
              </w:rPr>
            </w:pPr>
            <w:r>
              <w:rPr>
                <w:rFonts w:ascii="Arial" w:hAnsi="Arial"/>
                <w:b/>
                <w:sz w:val="28"/>
              </w:rPr>
              <w:t>Bremen</w:t>
            </w:r>
          </w:p>
          <w:p w:rsidR="00826D04" w:rsidRDefault="00826D04">
            <w:pPr>
              <w:rPr>
                <w:b/>
                <w:sz w:val="28"/>
              </w:rPr>
            </w:pPr>
          </w:p>
        </w:tc>
      </w:tr>
      <w:tr w:rsidR="00826D04">
        <w:trPr>
          <w:trHeight w:hRule="exact" w:val="3125"/>
        </w:trPr>
        <w:tc>
          <w:tcPr>
            <w:tcW w:w="7441" w:type="dxa"/>
            <w:gridSpan w:val="3"/>
          </w:tcPr>
          <w:p w:rsidR="00826D04" w:rsidRDefault="00826D04">
            <w:pPr>
              <w:pStyle w:val="Kommentartext"/>
              <w:rPr>
                <w:rFonts w:ascii="Arial" w:hAnsi="Arial"/>
                <w:noProof/>
                <w:sz w:val="16"/>
              </w:rPr>
            </w:pPr>
            <w:r>
              <w:rPr>
                <w:rFonts w:ascii="Arial" w:hAnsi="Arial"/>
                <w:noProof/>
                <w:sz w:val="16"/>
              </w:rPr>
              <w:t>Schulzentrum d</w:t>
            </w:r>
            <w:r w:rsidR="00CA58C7">
              <w:rPr>
                <w:rFonts w:ascii="Arial" w:hAnsi="Arial"/>
                <w:noProof/>
                <w:sz w:val="16"/>
              </w:rPr>
              <w:t>es</w:t>
            </w:r>
            <w:r>
              <w:rPr>
                <w:rFonts w:ascii="Arial" w:hAnsi="Arial"/>
                <w:noProof/>
                <w:sz w:val="16"/>
              </w:rPr>
              <w:t xml:space="preserve"> Sekundarbereichs II</w:t>
            </w:r>
            <w:r>
              <w:rPr>
                <w:rFonts w:ascii="Arial" w:hAnsi="Arial"/>
                <w:sz w:val="16"/>
              </w:rPr>
              <w:t xml:space="preserve"> Utbremen</w:t>
            </w:r>
            <w:r>
              <w:rPr>
                <w:rFonts w:ascii="Arial" w:hAnsi="Arial"/>
                <w:sz w:val="16"/>
              </w:rPr>
              <w:br/>
            </w:r>
            <w:r>
              <w:rPr>
                <w:rFonts w:ascii="Arial" w:hAnsi="Arial"/>
                <w:noProof/>
                <w:sz w:val="16"/>
              </w:rPr>
              <w:t>Meta-Sattler-Straße 33</w:t>
            </w:r>
            <w:r>
              <w:rPr>
                <w:rFonts w:ascii="Arial" w:hAnsi="Arial"/>
                <w:sz w:val="16"/>
              </w:rPr>
              <w:t xml:space="preserve"> </w:t>
            </w:r>
            <w:r>
              <w:rPr>
                <w:rFonts w:ascii="Arial" w:hAnsi="Arial"/>
                <w:sz w:val="16"/>
              </w:rPr>
              <w:sym w:font="Wingdings" w:char="F09E"/>
            </w:r>
            <w:r>
              <w:rPr>
                <w:rFonts w:ascii="Arial" w:hAnsi="Arial"/>
                <w:sz w:val="16"/>
              </w:rPr>
              <w:t xml:space="preserve"> </w:t>
            </w:r>
            <w:r>
              <w:rPr>
                <w:rFonts w:ascii="Arial" w:hAnsi="Arial"/>
                <w:noProof/>
                <w:sz w:val="16"/>
              </w:rPr>
              <w:t>28217</w:t>
            </w:r>
            <w:r>
              <w:rPr>
                <w:rFonts w:ascii="Arial" w:hAnsi="Arial"/>
                <w:sz w:val="16"/>
              </w:rPr>
              <w:t xml:space="preserve"> </w:t>
            </w:r>
            <w:r>
              <w:rPr>
                <w:rFonts w:ascii="Arial" w:hAnsi="Arial"/>
                <w:noProof/>
                <w:sz w:val="16"/>
              </w:rPr>
              <w:t>Bremen</w:t>
            </w:r>
          </w:p>
          <w:p w:rsidR="00826D04" w:rsidRDefault="00826D04">
            <w:pPr>
              <w:pStyle w:val="Kommentartext"/>
              <w:rPr>
                <w:rFonts w:ascii="Arial" w:hAnsi="Arial"/>
                <w:sz w:val="22"/>
              </w:rPr>
            </w:pPr>
          </w:p>
          <w:p w:rsidR="0045424B" w:rsidRDefault="007B07B2">
            <w:pPr>
              <w:pStyle w:val="Kommentartext"/>
              <w:rPr>
                <w:rFonts w:ascii="Tahoma" w:hAnsi="Tahoma"/>
                <w:sz w:val="24"/>
              </w:rPr>
            </w:pPr>
            <w:r>
              <w:rPr>
                <w:rFonts w:ascii="Tahoma" w:hAnsi="Tahoma"/>
                <w:sz w:val="24"/>
              </w:rPr>
              <w:t>An alle Ausbildungsbetriebe</w:t>
            </w:r>
          </w:p>
          <w:p w:rsidR="0045424B" w:rsidRDefault="0045424B">
            <w:pPr>
              <w:pStyle w:val="Kommentartext"/>
              <w:rPr>
                <w:rFonts w:ascii="Tahoma" w:hAnsi="Tahoma"/>
                <w:sz w:val="24"/>
              </w:rPr>
            </w:pPr>
          </w:p>
          <w:p w:rsidR="0045424B" w:rsidRDefault="003006D6">
            <w:pPr>
              <w:pStyle w:val="Kommentartext"/>
              <w:rPr>
                <w:rFonts w:ascii="Tahoma" w:hAnsi="Tahoma"/>
                <w:sz w:val="24"/>
              </w:rPr>
            </w:pPr>
            <w:r>
              <w:rPr>
                <w:rFonts w:ascii="Tahoma" w:hAnsi="Tahoma"/>
                <w:sz w:val="24"/>
              </w:rPr>
              <w:t>-A</w:t>
            </w:r>
            <w:r w:rsidR="007B07B2">
              <w:rPr>
                <w:rFonts w:ascii="Tahoma" w:hAnsi="Tahoma"/>
                <w:sz w:val="24"/>
              </w:rPr>
              <w:t>usbilder*innen</w:t>
            </w:r>
            <w:r>
              <w:rPr>
                <w:rFonts w:ascii="Tahoma" w:hAnsi="Tahoma"/>
                <w:sz w:val="24"/>
              </w:rPr>
              <w:t>-</w:t>
            </w:r>
          </w:p>
          <w:p w:rsidR="00826D04" w:rsidRDefault="00826D04">
            <w:pPr>
              <w:pStyle w:val="Kommentartext"/>
              <w:rPr>
                <w:rFonts w:ascii="Tahoma" w:hAnsi="Tahoma"/>
                <w:sz w:val="24"/>
              </w:rPr>
            </w:pPr>
          </w:p>
          <w:p w:rsidR="00826D04" w:rsidRDefault="00826D04">
            <w:pPr>
              <w:pStyle w:val="Kommentartext"/>
              <w:rPr>
                <w:rFonts w:ascii="Tahoma" w:hAnsi="Tahoma"/>
                <w:b/>
                <w:i/>
                <w:color w:val="FF0000"/>
                <w:sz w:val="24"/>
              </w:rPr>
            </w:pPr>
          </w:p>
          <w:p w:rsidR="00826D04" w:rsidRDefault="00826D04">
            <w:pPr>
              <w:pStyle w:val="Kommentartext"/>
              <w:rPr>
                <w:rFonts w:ascii="Tahoma" w:hAnsi="Tahoma"/>
                <w:b/>
                <w:i/>
                <w:color w:val="FF0000"/>
                <w:sz w:val="24"/>
              </w:rPr>
            </w:pPr>
          </w:p>
        </w:tc>
        <w:tc>
          <w:tcPr>
            <w:tcW w:w="2410" w:type="dxa"/>
          </w:tcPr>
          <w:p w:rsidR="00826D04" w:rsidRDefault="00826D04">
            <w:pPr>
              <w:rPr>
                <w:rFonts w:ascii="Arial" w:hAnsi="Arial"/>
                <w:sz w:val="16"/>
              </w:rPr>
            </w:pPr>
            <w:r>
              <w:rPr>
                <w:rFonts w:ascii="Arial" w:hAnsi="Arial"/>
                <w:sz w:val="16"/>
              </w:rPr>
              <w:t>Telefon  (0421) 361 59688/9</w:t>
            </w:r>
          </w:p>
          <w:p w:rsidR="00826D04" w:rsidRDefault="00826D04">
            <w:pPr>
              <w:rPr>
                <w:rFonts w:ascii="Arial" w:hAnsi="Arial"/>
                <w:sz w:val="16"/>
              </w:rPr>
            </w:pPr>
            <w:r>
              <w:rPr>
                <w:rFonts w:ascii="Arial" w:hAnsi="Arial"/>
                <w:sz w:val="16"/>
              </w:rPr>
              <w:t>Fax        (0421) 361 16019</w:t>
            </w:r>
          </w:p>
          <w:p w:rsidR="00826D04" w:rsidRDefault="00826D04">
            <w:pPr>
              <w:rPr>
                <w:rFonts w:ascii="Arial" w:hAnsi="Arial"/>
                <w:color w:val="000000"/>
                <w:sz w:val="16"/>
              </w:rPr>
            </w:pPr>
          </w:p>
          <w:bookmarkStart w:id="1" w:name="_Hlt101578288"/>
          <w:bookmarkStart w:id="2" w:name="_Hlt23148895"/>
          <w:bookmarkStart w:id="3" w:name="_Hlt41271369"/>
          <w:p w:rsidR="00721925" w:rsidRPr="00721925" w:rsidRDefault="00721925">
            <w:pPr>
              <w:tabs>
                <w:tab w:val="left" w:pos="639"/>
              </w:tabs>
              <w:rPr>
                <w:rFonts w:ascii="Arial" w:hAnsi="Arial"/>
                <w:color w:val="000000"/>
                <w:sz w:val="14"/>
                <w:szCs w:val="14"/>
              </w:rPr>
            </w:pPr>
            <w:r>
              <w:rPr>
                <w:rFonts w:ascii="Arial" w:hAnsi="Arial"/>
                <w:color w:val="000000"/>
                <w:sz w:val="14"/>
                <w:szCs w:val="14"/>
              </w:rPr>
              <w:fldChar w:fldCharType="begin"/>
            </w:r>
            <w:r>
              <w:rPr>
                <w:rFonts w:ascii="Arial" w:hAnsi="Arial"/>
                <w:color w:val="000000"/>
                <w:sz w:val="14"/>
                <w:szCs w:val="14"/>
              </w:rPr>
              <w:instrText xml:space="preserve"> HYPERLINK "mailto:</w:instrText>
            </w:r>
            <w:r w:rsidRPr="00721925">
              <w:rPr>
                <w:rFonts w:ascii="Arial" w:hAnsi="Arial"/>
                <w:color w:val="000000"/>
                <w:sz w:val="14"/>
                <w:szCs w:val="14"/>
              </w:rPr>
              <w:instrText xml:space="preserve">368@schulverwaltung.bremen.de   </w:instrText>
            </w:r>
          </w:p>
          <w:p w:rsidR="00721925" w:rsidRPr="00721925" w:rsidRDefault="00721925">
            <w:pPr>
              <w:tabs>
                <w:tab w:val="left" w:pos="639"/>
              </w:tabs>
              <w:rPr>
                <w:rFonts w:ascii="Arial" w:hAnsi="Arial"/>
                <w:color w:val="000000"/>
                <w:sz w:val="16"/>
              </w:rPr>
            </w:pPr>
            <w:r w:rsidRPr="00721925">
              <w:rPr>
                <w:rFonts w:ascii="Arial" w:hAnsi="Arial"/>
                <w:color w:val="000000"/>
                <w:sz w:val="16"/>
              </w:rPr>
              <w:instrText>www.szut.de</w:instrText>
            </w:r>
          </w:p>
          <w:p w:rsidR="00721925" w:rsidRPr="00721925" w:rsidRDefault="00721925">
            <w:pPr>
              <w:tabs>
                <w:tab w:val="left" w:pos="639"/>
              </w:tabs>
              <w:rPr>
                <w:rFonts w:ascii="Arial" w:hAnsi="Arial"/>
                <w:color w:val="000000"/>
                <w:sz w:val="16"/>
              </w:rPr>
            </w:pPr>
          </w:p>
          <w:p w:rsidR="00721925" w:rsidRPr="00FA401B" w:rsidRDefault="00721925">
            <w:pPr>
              <w:tabs>
                <w:tab w:val="left" w:pos="639"/>
              </w:tabs>
              <w:rPr>
                <w:rStyle w:val="Hyperlink"/>
                <w:rFonts w:ascii="Arial" w:hAnsi="Arial"/>
                <w:sz w:val="14"/>
                <w:szCs w:val="14"/>
              </w:rPr>
            </w:pPr>
            <w:r>
              <w:rPr>
                <w:rFonts w:ascii="Arial" w:hAnsi="Arial"/>
                <w:color w:val="000000"/>
                <w:sz w:val="14"/>
                <w:szCs w:val="14"/>
              </w:rPr>
              <w:instrText xml:space="preserve">" </w:instrText>
            </w:r>
            <w:r>
              <w:rPr>
                <w:rFonts w:ascii="Arial" w:hAnsi="Arial"/>
                <w:color w:val="000000"/>
                <w:sz w:val="14"/>
                <w:szCs w:val="14"/>
              </w:rPr>
              <w:fldChar w:fldCharType="separate"/>
            </w:r>
            <w:r w:rsidRPr="00FA401B">
              <w:rPr>
                <w:rStyle w:val="Hyperlink"/>
                <w:rFonts w:ascii="Arial" w:hAnsi="Arial"/>
                <w:sz w:val="14"/>
                <w:szCs w:val="14"/>
              </w:rPr>
              <w:t>368</w:t>
            </w:r>
            <w:bookmarkStart w:id="4" w:name="_Hlt101578340"/>
            <w:r w:rsidRPr="00FA401B">
              <w:rPr>
                <w:rStyle w:val="Hyperlink"/>
                <w:rFonts w:ascii="Arial" w:hAnsi="Arial"/>
                <w:sz w:val="14"/>
                <w:szCs w:val="14"/>
              </w:rPr>
              <w:t>@</w:t>
            </w:r>
            <w:bookmarkEnd w:id="4"/>
            <w:r w:rsidRPr="00FA401B">
              <w:rPr>
                <w:rStyle w:val="Hyperlink"/>
                <w:rFonts w:ascii="Arial" w:hAnsi="Arial"/>
                <w:sz w:val="14"/>
                <w:szCs w:val="14"/>
              </w:rPr>
              <w:t>schulverwaltung.bremen.de</w:t>
            </w:r>
            <w:bookmarkStart w:id="5" w:name="_Hlt171215482"/>
            <w:bookmarkEnd w:id="5"/>
            <w:r w:rsidRPr="00FA401B">
              <w:rPr>
                <w:rStyle w:val="Hyperlink"/>
                <w:rFonts w:ascii="Arial" w:hAnsi="Arial"/>
                <w:sz w:val="14"/>
                <w:szCs w:val="14"/>
              </w:rPr>
              <w:t xml:space="preserve">  </w:t>
            </w:r>
            <w:bookmarkStart w:id="6" w:name="_Hlt171215566"/>
            <w:bookmarkEnd w:id="6"/>
            <w:r w:rsidRPr="00FA401B">
              <w:rPr>
                <w:rStyle w:val="Hyperlink"/>
                <w:rFonts w:ascii="Arial" w:hAnsi="Arial"/>
                <w:sz w:val="14"/>
                <w:szCs w:val="14"/>
              </w:rPr>
              <w:t xml:space="preserve"> </w:t>
            </w:r>
          </w:p>
          <w:p w:rsidR="00721925" w:rsidRPr="00FA401B" w:rsidRDefault="00721925">
            <w:pPr>
              <w:tabs>
                <w:tab w:val="left" w:pos="639"/>
              </w:tabs>
              <w:rPr>
                <w:rStyle w:val="Hyperlink"/>
                <w:rFonts w:ascii="Arial" w:hAnsi="Arial"/>
                <w:sz w:val="16"/>
              </w:rPr>
            </w:pPr>
            <w:r w:rsidRPr="00FA401B">
              <w:rPr>
                <w:rStyle w:val="Hyperlink"/>
                <w:rFonts w:ascii="Arial" w:hAnsi="Arial"/>
                <w:sz w:val="16"/>
              </w:rPr>
              <w:t>w</w:t>
            </w:r>
            <w:bookmarkStart w:id="7" w:name="_Hlt171215497"/>
            <w:r w:rsidRPr="00FA401B">
              <w:rPr>
                <w:rStyle w:val="Hyperlink"/>
                <w:rFonts w:ascii="Arial" w:hAnsi="Arial"/>
                <w:sz w:val="16"/>
              </w:rPr>
              <w:t>w</w:t>
            </w:r>
            <w:bookmarkEnd w:id="7"/>
            <w:r w:rsidRPr="00FA401B">
              <w:rPr>
                <w:rStyle w:val="Hyperlink"/>
                <w:rFonts w:ascii="Arial" w:hAnsi="Arial"/>
                <w:sz w:val="16"/>
              </w:rPr>
              <w:t>w.szut.</w:t>
            </w:r>
            <w:bookmarkStart w:id="8" w:name="_Hlt171215545"/>
            <w:bookmarkEnd w:id="8"/>
            <w:r w:rsidRPr="00FA401B">
              <w:rPr>
                <w:rStyle w:val="Hyperlink"/>
                <w:rFonts w:ascii="Arial" w:hAnsi="Arial"/>
                <w:sz w:val="16"/>
              </w:rPr>
              <w:t>de</w:t>
            </w:r>
          </w:p>
          <w:p w:rsidR="00721925" w:rsidRPr="00FA401B" w:rsidRDefault="00721925">
            <w:pPr>
              <w:tabs>
                <w:tab w:val="left" w:pos="639"/>
              </w:tabs>
              <w:rPr>
                <w:rStyle w:val="Hyperlink"/>
                <w:rFonts w:ascii="Arial" w:hAnsi="Arial"/>
                <w:sz w:val="16"/>
              </w:rPr>
            </w:pPr>
          </w:p>
          <w:bookmarkEnd w:id="1"/>
          <w:bookmarkEnd w:id="2"/>
          <w:bookmarkEnd w:id="3"/>
          <w:p w:rsidR="00826D04" w:rsidRDefault="00721925">
            <w:pPr>
              <w:tabs>
                <w:tab w:val="left" w:pos="639"/>
              </w:tabs>
              <w:rPr>
                <w:rFonts w:ascii="Arial" w:hAnsi="Arial"/>
                <w:sz w:val="16"/>
              </w:rPr>
            </w:pPr>
            <w:r>
              <w:rPr>
                <w:rFonts w:ascii="Arial" w:hAnsi="Arial"/>
                <w:color w:val="000000"/>
                <w:sz w:val="14"/>
                <w:szCs w:val="14"/>
              </w:rPr>
              <w:fldChar w:fldCharType="end"/>
            </w:r>
            <w:r w:rsidR="00826D04">
              <w:rPr>
                <w:rFonts w:ascii="Arial" w:hAnsi="Arial"/>
                <w:color w:val="000000"/>
                <w:sz w:val="16"/>
              </w:rPr>
              <w:t>Datum und Zeichen</w:t>
            </w:r>
            <w:r w:rsidR="00826D04">
              <w:rPr>
                <w:rFonts w:ascii="Arial" w:hAnsi="Arial"/>
                <w:color w:val="000000"/>
                <w:sz w:val="16"/>
              </w:rPr>
              <w:br/>
              <w:t>Ihres Schreibens</w:t>
            </w:r>
            <w:r w:rsidR="00826D04">
              <w:rPr>
                <w:rFonts w:ascii="Arial" w:hAnsi="Arial"/>
                <w:sz w:val="16"/>
              </w:rPr>
              <w:t xml:space="preserve"> </w:t>
            </w:r>
          </w:p>
          <w:p w:rsidR="00826D04" w:rsidRDefault="00826D04">
            <w:pPr>
              <w:tabs>
                <w:tab w:val="left" w:pos="639"/>
              </w:tabs>
              <w:rPr>
                <w:rFonts w:ascii="Arial" w:hAnsi="Arial"/>
                <w:sz w:val="16"/>
              </w:rPr>
            </w:pPr>
          </w:p>
          <w:p w:rsidR="00826D04" w:rsidRDefault="00826D04">
            <w:pPr>
              <w:spacing w:after="240"/>
              <w:rPr>
                <w:rFonts w:ascii="Arial" w:hAnsi="Arial"/>
                <w:sz w:val="16"/>
              </w:rPr>
            </w:pPr>
            <w:r>
              <w:rPr>
                <w:rFonts w:ascii="Arial" w:hAnsi="Arial"/>
                <w:sz w:val="16"/>
              </w:rPr>
              <w:t>Unser Zeichen</w:t>
            </w:r>
            <w:r>
              <w:rPr>
                <w:rFonts w:ascii="Arial" w:hAnsi="Arial"/>
                <w:sz w:val="16"/>
              </w:rPr>
              <w:br/>
              <w:t>(bitte bei Antwort angeben)</w:t>
            </w:r>
            <w:r>
              <w:rPr>
                <w:rFonts w:ascii="Arial" w:hAnsi="Arial"/>
                <w:sz w:val="16"/>
              </w:rPr>
              <w:br/>
              <w:t>- 368</w:t>
            </w:r>
            <w:r w:rsidR="0045424B">
              <w:rPr>
                <w:rFonts w:ascii="Arial" w:hAnsi="Arial"/>
                <w:sz w:val="16"/>
              </w:rPr>
              <w:t>/</w:t>
            </w:r>
          </w:p>
          <w:p w:rsidR="00826D04" w:rsidRDefault="003006D6">
            <w:pPr>
              <w:rPr>
                <w:rFonts w:ascii="Arial" w:hAnsi="Arial"/>
                <w:sz w:val="16"/>
              </w:rPr>
            </w:pPr>
            <w:r>
              <w:rPr>
                <w:rFonts w:ascii="Arial" w:hAnsi="Arial"/>
                <w:sz w:val="16"/>
              </w:rPr>
              <w:t xml:space="preserve">Bremen, </w:t>
            </w:r>
            <w:r w:rsidR="007B07B2">
              <w:rPr>
                <w:rFonts w:ascii="Arial" w:hAnsi="Arial"/>
                <w:sz w:val="16"/>
              </w:rPr>
              <w:t>21.04.2020</w:t>
            </w: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p>
          <w:p w:rsidR="00826D04" w:rsidRDefault="00826D04">
            <w:pPr>
              <w:rPr>
                <w:rFonts w:ascii="Arial" w:hAnsi="Arial"/>
                <w:sz w:val="16"/>
              </w:rPr>
            </w:pPr>
            <w:r>
              <w:rPr>
                <w:rFonts w:ascii="Arial" w:hAnsi="Arial"/>
                <w:sz w:val="16"/>
              </w:rPr>
              <w:fldChar w:fldCharType="begin"/>
            </w:r>
            <w:r>
              <w:rPr>
                <w:rFonts w:ascii="Arial" w:hAnsi="Arial"/>
                <w:sz w:val="16"/>
              </w:rPr>
              <w:instrText xml:space="preserve">  </w:instrText>
            </w:r>
            <w:r>
              <w:rPr>
                <w:rFonts w:ascii="Arial" w:hAnsi="Arial"/>
                <w:sz w:val="16"/>
              </w:rPr>
              <w:fldChar w:fldCharType="end"/>
            </w:r>
          </w:p>
        </w:tc>
      </w:tr>
    </w:tbl>
    <w:p w:rsidR="00826D04" w:rsidRDefault="00826D04">
      <w:pPr>
        <w:pStyle w:val="Beschriftung"/>
      </w:pPr>
    </w:p>
    <w:p w:rsidR="00E02D73" w:rsidRDefault="009A1192" w:rsidP="009A1192">
      <w:pPr>
        <w:pStyle w:val="Beschriftung"/>
      </w:pPr>
      <w:r>
        <w:t xml:space="preserve">Gestufter Wiedereinstieg in den Schulbetrieb der Berufsschulen </w:t>
      </w:r>
    </w:p>
    <w:p w:rsidR="009A1192" w:rsidRDefault="009A1192" w:rsidP="009A1192">
      <w:pPr>
        <w:pStyle w:val="Beschriftung"/>
      </w:pPr>
      <w:r>
        <w:t>in der Stadtgemeinde Bremen</w:t>
      </w:r>
    </w:p>
    <w:p w:rsidR="009A1192" w:rsidRDefault="009A1192" w:rsidP="009A1192"/>
    <w:p w:rsidR="009A1192" w:rsidRDefault="009A1192" w:rsidP="009A1192"/>
    <w:p w:rsidR="009A1192" w:rsidRDefault="009A1192" w:rsidP="009A1192">
      <w:pPr>
        <w:pStyle w:val="Default"/>
      </w:pPr>
      <w:r>
        <w:t>Sehr geehrte Damen und Herren,</w:t>
      </w:r>
    </w:p>
    <w:p w:rsidR="009A1192" w:rsidRDefault="009A1192" w:rsidP="009A1192">
      <w:pPr>
        <w:pStyle w:val="Default"/>
      </w:pPr>
    </w:p>
    <w:p w:rsidR="009A1192" w:rsidRDefault="009A1192" w:rsidP="009A1192">
      <w:pPr>
        <w:pStyle w:val="Default"/>
        <w:rPr>
          <w:sz w:val="22"/>
          <w:szCs w:val="22"/>
        </w:rPr>
      </w:pPr>
      <w:r>
        <w:rPr>
          <w:sz w:val="22"/>
          <w:szCs w:val="22"/>
        </w:rPr>
        <w:t>um die Ausbreitung des Corona Virus zu verlangsamen, wurde mit Wirkung vom 16.03.2020 der Unterrichtsbetrieb an den Schulen im Land Bremen eingestellt. Diese präventive Maßnahme im Rahmen der Gesamtstrategie des Landes hatte den erwünschten Erfolg, die Infektionsrate konnte deutlich verlangsamt werden.</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Bei dem nun geplanten Wiedereinstieg in den Schulbetrieb liegt der Fokus in der Berufsschule auf der Vorbereitung und erfolgreichen Durchführung der anstehenden Abschluss- und Zwischenprüfungen.</w:t>
      </w:r>
    </w:p>
    <w:p w:rsidR="00E02D73" w:rsidRDefault="009A1192" w:rsidP="009A1192">
      <w:pPr>
        <w:pStyle w:val="Default"/>
        <w:rPr>
          <w:sz w:val="22"/>
          <w:szCs w:val="22"/>
        </w:rPr>
      </w:pPr>
      <w:r>
        <w:rPr>
          <w:sz w:val="22"/>
          <w:szCs w:val="22"/>
        </w:rPr>
        <w:t>Angesichts der jedoch immer noch angespannten Lage und der dringenden Notwendigkeit für</w:t>
      </w:r>
    </w:p>
    <w:p w:rsidR="00E02D73" w:rsidRDefault="009A1192" w:rsidP="009A1192">
      <w:pPr>
        <w:pStyle w:val="Default"/>
        <w:rPr>
          <w:sz w:val="22"/>
          <w:szCs w:val="22"/>
        </w:rPr>
      </w:pPr>
      <w:r>
        <w:rPr>
          <w:sz w:val="22"/>
          <w:szCs w:val="22"/>
        </w:rPr>
        <w:t xml:space="preserve">wohl überdachte und sehr behutsame Wiedereinstiegsregelungen für die Beschulung in den Berufsschulen, kann der Unterricht in den nächsten Wochen nicht vollumfänglich wieder </w:t>
      </w:r>
    </w:p>
    <w:p w:rsidR="00E02D73" w:rsidRDefault="009A1192" w:rsidP="009A1192">
      <w:pPr>
        <w:pStyle w:val="Default"/>
        <w:rPr>
          <w:sz w:val="22"/>
          <w:szCs w:val="22"/>
        </w:rPr>
      </w:pPr>
      <w:r>
        <w:rPr>
          <w:sz w:val="22"/>
          <w:szCs w:val="22"/>
        </w:rPr>
        <w:t xml:space="preserve">angeboten werden. Es können daher zunächst nur reduzierte Unterrichtsangebote für die </w:t>
      </w:r>
    </w:p>
    <w:p w:rsidR="009A1192" w:rsidRDefault="009A1192" w:rsidP="009A1192">
      <w:pPr>
        <w:pStyle w:val="Default"/>
        <w:rPr>
          <w:sz w:val="22"/>
          <w:szCs w:val="22"/>
        </w:rPr>
      </w:pPr>
      <w:r>
        <w:rPr>
          <w:sz w:val="22"/>
          <w:szCs w:val="22"/>
        </w:rPr>
        <w:t xml:space="preserve">Duale Ausbildung gemacht werden. </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An den Berufsschultagen an denen kein Unterricht stattfinden kann</w:t>
      </w:r>
      <w:r w:rsidR="007C0135">
        <w:rPr>
          <w:sz w:val="22"/>
          <w:szCs w:val="22"/>
        </w:rPr>
        <w:t>,</w:t>
      </w:r>
      <w:r>
        <w:rPr>
          <w:sz w:val="22"/>
          <w:szCs w:val="22"/>
        </w:rPr>
        <w:t xml:space="preserve"> findet weiterhin der Unterricht über die digitalen Medien statt.</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Auch in den nächsten Wochen werden wir immer wieder mit Problemstellungen konfrontiert werden, die Beratungen, Neujustierungen und ggf. auch Rücknahmen von Entscheidungen zur Folge haben können. Häufig sind aufgrund der Komplexität des berufsbildenden Systems Problemstellungen nur vor Ort in den Schulen zu lösen. </w:t>
      </w:r>
    </w:p>
    <w:p w:rsidR="009A1192" w:rsidRDefault="009A1192" w:rsidP="009A1192">
      <w:pPr>
        <w:pStyle w:val="Default"/>
        <w:rPr>
          <w:sz w:val="22"/>
          <w:szCs w:val="22"/>
        </w:rPr>
      </w:pPr>
      <w:r>
        <w:rPr>
          <w:sz w:val="22"/>
          <w:szCs w:val="22"/>
        </w:rPr>
        <w:t>Wir bitten daher alle Beteiligten weiterhin um Flexibilität und Kreativität bei der Bewältigung der Krise.</w:t>
      </w:r>
    </w:p>
    <w:p w:rsidR="00E02D73" w:rsidRDefault="009A1192" w:rsidP="009A1192">
      <w:pPr>
        <w:pStyle w:val="Default"/>
        <w:rPr>
          <w:sz w:val="22"/>
          <w:szCs w:val="22"/>
        </w:rPr>
      </w:pPr>
      <w:r>
        <w:rPr>
          <w:sz w:val="22"/>
          <w:szCs w:val="22"/>
        </w:rPr>
        <w:t>Aus diesem Hintergrund bitten wir um Kenntnisnahme der folgenden Regelungen zum</w:t>
      </w:r>
    </w:p>
    <w:p w:rsidR="009A1192" w:rsidRDefault="009A1192" w:rsidP="009A1192">
      <w:pPr>
        <w:pStyle w:val="Default"/>
        <w:rPr>
          <w:sz w:val="22"/>
          <w:szCs w:val="22"/>
        </w:rPr>
      </w:pPr>
      <w:r>
        <w:rPr>
          <w:sz w:val="22"/>
          <w:szCs w:val="22"/>
        </w:rPr>
        <w:t xml:space="preserve">Wiedereinstieg in den Berufsschulen der Stadtgemeinde Bremen: </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Alle Maßnahmen des Wiedereinstiegs werden auf der Basis der Hygienebestimmungen getroffen. Bitte halten Sie Ihre Auszubildenden zur Einhaltung der Hygienerege-lungen an, damit die Ausbreitung des Virus in den Berufsschulen und – in der Folge – auch in den Betrieben weitestgehend gehemmt wird. </w:t>
      </w:r>
    </w:p>
    <w:p w:rsidR="009A1192" w:rsidRDefault="009A1192" w:rsidP="009A1192">
      <w:pPr>
        <w:pStyle w:val="Default"/>
        <w:rPr>
          <w:sz w:val="22"/>
          <w:szCs w:val="22"/>
        </w:rPr>
      </w:pPr>
    </w:p>
    <w:p w:rsidR="00E02D73" w:rsidRDefault="00E02D73" w:rsidP="009A1192">
      <w:pPr>
        <w:pStyle w:val="Default"/>
        <w:rPr>
          <w:sz w:val="22"/>
          <w:szCs w:val="22"/>
        </w:rPr>
      </w:pPr>
    </w:p>
    <w:p w:rsidR="00E02D73" w:rsidRDefault="00E02D73" w:rsidP="009A1192">
      <w:pPr>
        <w:pStyle w:val="Default"/>
        <w:rPr>
          <w:sz w:val="22"/>
          <w:szCs w:val="22"/>
        </w:rPr>
      </w:pPr>
    </w:p>
    <w:p w:rsidR="00E02D73" w:rsidRDefault="00E02D73" w:rsidP="009A1192">
      <w:pPr>
        <w:pStyle w:val="Default"/>
        <w:rPr>
          <w:sz w:val="22"/>
          <w:szCs w:val="22"/>
        </w:rPr>
      </w:pPr>
    </w:p>
    <w:p w:rsidR="009A1192" w:rsidRDefault="009A1192" w:rsidP="009A1192">
      <w:pPr>
        <w:pStyle w:val="Default"/>
        <w:rPr>
          <w:sz w:val="22"/>
          <w:szCs w:val="22"/>
        </w:rPr>
      </w:pPr>
      <w:r>
        <w:rPr>
          <w:sz w:val="22"/>
          <w:szCs w:val="22"/>
        </w:rPr>
        <w:lastRenderedPageBreak/>
        <w:t xml:space="preserve">Ab dem 27.04.2020 sollen die Prüfungsklassen in der </w:t>
      </w:r>
      <w:r w:rsidR="00E02D73">
        <w:rPr>
          <w:sz w:val="22"/>
          <w:szCs w:val="22"/>
        </w:rPr>
        <w:t>dualen</w:t>
      </w:r>
      <w:r>
        <w:rPr>
          <w:sz w:val="22"/>
          <w:szCs w:val="22"/>
        </w:rPr>
        <w:t xml:space="preserve"> Ausbildung im Umfang von der Hälfte des sonst üblichen Stundenumfangs pro Woche in den Berufsschulen auf die Abschlussprüfungen vorbereitet werden. Für die Organisation eines Unterrichts unter den Maßgaben der Hygienevorschriften werden die in der Schule anwesenden Klassen und Lerngruppen aufgeteilt in kleinere Gruppen. Dies führt zur erheblichen Umorganisationen im Ablauf des Berufsschulalltags. Aus organisatorischen Gründen kommt es dabei vorübergehend zu Änderungen in der Beschulung. Dafür bitten wir um Verständnis.</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Die Vielzahl der Schulformen an der Schule und die damit verbundenen unterschiedlichen Prüfungen machen es notwendig, die Beschulung der dualen Ausbildung in den Nachmittag zu verschieben. Um eine möglichst minimale Häufung von Schülerinnen und Schülern zu erreichen wurden auch die Anfangs-, End- und Pausenzeiten angepasst. </w:t>
      </w:r>
    </w:p>
    <w:p w:rsidR="009A1192" w:rsidRDefault="009A1192" w:rsidP="009A1192">
      <w:pPr>
        <w:pStyle w:val="Default"/>
        <w:rPr>
          <w:sz w:val="22"/>
          <w:szCs w:val="22"/>
        </w:rPr>
      </w:pPr>
      <w:r>
        <w:rPr>
          <w:sz w:val="22"/>
          <w:szCs w:val="22"/>
        </w:rPr>
        <w:t>Des Weiteren bitten wir eindringlich darum, dass die Schülerinnen und Schüler während der Schulzeit einen Mundschutz tragen.</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Im Folgenden finden Sie die für Ihren Ausbildungsberuf geltenden schulinternen Umsetzungen der behördlichen Vorgaben:</w:t>
      </w:r>
    </w:p>
    <w:p w:rsidR="009A1192" w:rsidRDefault="009A1192" w:rsidP="009A1192">
      <w:pPr>
        <w:pStyle w:val="Default"/>
        <w:rPr>
          <w:sz w:val="22"/>
          <w:szCs w:val="22"/>
        </w:rPr>
      </w:pPr>
    </w:p>
    <w:p w:rsidR="009A1192" w:rsidRPr="00230744" w:rsidRDefault="009A1192" w:rsidP="009A1192">
      <w:pPr>
        <w:pStyle w:val="Default"/>
        <w:rPr>
          <w:b/>
          <w:sz w:val="22"/>
          <w:szCs w:val="22"/>
        </w:rPr>
      </w:pPr>
      <w:r w:rsidRPr="00230744">
        <w:rPr>
          <w:b/>
          <w:sz w:val="22"/>
          <w:szCs w:val="22"/>
        </w:rPr>
        <w:t>Augenoptiker</w:t>
      </w:r>
    </w:p>
    <w:p w:rsidR="009A1192" w:rsidRDefault="009A1192" w:rsidP="009A1192">
      <w:pPr>
        <w:pStyle w:val="Default"/>
        <w:rPr>
          <w:b/>
          <w:sz w:val="22"/>
          <w:szCs w:val="22"/>
        </w:rPr>
      </w:pPr>
      <w:r>
        <w:rPr>
          <w:sz w:val="22"/>
          <w:szCs w:val="22"/>
        </w:rPr>
        <w:t xml:space="preserve">In der Woche vom </w:t>
      </w:r>
      <w:r w:rsidRPr="006E2AC4">
        <w:rPr>
          <w:b/>
          <w:sz w:val="22"/>
          <w:szCs w:val="22"/>
        </w:rPr>
        <w:t xml:space="preserve">27.4. bis </w:t>
      </w:r>
      <w:r>
        <w:rPr>
          <w:b/>
          <w:sz w:val="22"/>
          <w:szCs w:val="22"/>
        </w:rPr>
        <w:t>30.04.2020 findet kein Berufsschulunterricht statt.</w:t>
      </w:r>
    </w:p>
    <w:p w:rsidR="009A1192" w:rsidRDefault="009A1192" w:rsidP="009A1192">
      <w:pPr>
        <w:pStyle w:val="Default"/>
        <w:rPr>
          <w:sz w:val="22"/>
          <w:szCs w:val="22"/>
        </w:rPr>
      </w:pPr>
      <w:r w:rsidRPr="00EC7638">
        <w:rPr>
          <w:sz w:val="22"/>
          <w:szCs w:val="22"/>
        </w:rPr>
        <w:t>In der Woche vom</w:t>
      </w:r>
      <w:r>
        <w:rPr>
          <w:b/>
          <w:sz w:val="22"/>
          <w:szCs w:val="22"/>
        </w:rPr>
        <w:t xml:space="preserve"> 04.5. bis 29.5</w:t>
      </w:r>
      <w:r w:rsidRPr="006E2AC4">
        <w:rPr>
          <w:b/>
          <w:sz w:val="22"/>
          <w:szCs w:val="22"/>
        </w:rPr>
        <w:t xml:space="preserve">.2020 </w:t>
      </w:r>
      <w:r>
        <w:rPr>
          <w:sz w:val="22"/>
          <w:szCs w:val="22"/>
        </w:rPr>
        <w:t xml:space="preserve">findet der Berufsschulunterricht für die Augenoptikeroberstufenklasse (OPT17) statt. Die Klassen werden ca. hälftig geteilt. Die eine Hälfte der Klasse (OPT17/1) hat Unterricht vom 04.05. bis 15.05.20, der andere Teil (OPT17/2) dann entsprechend vom 18.05. bis 29.05. 20, dabei findet der Unterricht in der Zeit von </w:t>
      </w:r>
      <w:r w:rsidRPr="00111362">
        <w:rPr>
          <w:b/>
          <w:sz w:val="22"/>
          <w:szCs w:val="22"/>
        </w:rPr>
        <w:t>12:30 Uhr bis 16:00 Uhr</w:t>
      </w:r>
      <w:r>
        <w:rPr>
          <w:sz w:val="22"/>
          <w:szCs w:val="22"/>
        </w:rPr>
        <w:t xml:space="preserve"> statt. Die genauen Unterrichtszeiten können dem anhängenden </w:t>
      </w:r>
      <w:r w:rsidRPr="007E0B0E">
        <w:rPr>
          <w:sz w:val="22"/>
          <w:szCs w:val="22"/>
        </w:rPr>
        <w:t>vorläufigen</w:t>
      </w:r>
      <w:r>
        <w:rPr>
          <w:sz w:val="22"/>
          <w:szCs w:val="22"/>
        </w:rPr>
        <w:t xml:space="preserve"> Unterrichtsplan entnommen werden.</w:t>
      </w:r>
    </w:p>
    <w:p w:rsidR="009A1192" w:rsidRDefault="009A1192" w:rsidP="009A1192">
      <w:pPr>
        <w:pStyle w:val="Default"/>
        <w:rPr>
          <w:b/>
          <w:sz w:val="22"/>
          <w:szCs w:val="22"/>
        </w:rPr>
      </w:pPr>
    </w:p>
    <w:p w:rsidR="009A1192" w:rsidRPr="00B137FF" w:rsidRDefault="009A1192" w:rsidP="009A1192">
      <w:pPr>
        <w:pStyle w:val="Default"/>
        <w:rPr>
          <w:b/>
          <w:sz w:val="22"/>
          <w:szCs w:val="22"/>
        </w:rPr>
      </w:pPr>
      <w:r w:rsidRPr="00B137FF">
        <w:rPr>
          <w:b/>
          <w:sz w:val="22"/>
          <w:szCs w:val="22"/>
        </w:rPr>
        <w:t>Biologie-, Chemie- und Lacklaboranten</w:t>
      </w:r>
    </w:p>
    <w:p w:rsidR="007C0135" w:rsidRDefault="007C0135" w:rsidP="007C0135">
      <w:pPr>
        <w:pStyle w:val="Default"/>
        <w:rPr>
          <w:sz w:val="22"/>
          <w:szCs w:val="22"/>
        </w:rPr>
      </w:pPr>
      <w:r>
        <w:rPr>
          <w:sz w:val="22"/>
          <w:szCs w:val="22"/>
        </w:rPr>
        <w:t xml:space="preserve">Der Berufsschulunterricht für die Oberstufenschüler/innen der Klassen BLLAB17, BLLAB18 und LAB17 findet in der </w:t>
      </w:r>
      <w:r w:rsidRPr="00C96D43">
        <w:rPr>
          <w:b/>
          <w:sz w:val="22"/>
          <w:szCs w:val="22"/>
        </w:rPr>
        <w:t>18. KW am Montag</w:t>
      </w:r>
      <w:r>
        <w:rPr>
          <w:b/>
          <w:sz w:val="22"/>
          <w:szCs w:val="22"/>
        </w:rPr>
        <w:t xml:space="preserve"> (27.4.2020)</w:t>
      </w:r>
      <w:r w:rsidRPr="00D26F9E">
        <w:rPr>
          <w:b/>
          <w:sz w:val="22"/>
          <w:szCs w:val="22"/>
        </w:rPr>
        <w:t xml:space="preserve"> </w:t>
      </w:r>
      <w:r>
        <w:rPr>
          <w:sz w:val="22"/>
          <w:szCs w:val="22"/>
        </w:rPr>
        <w:t xml:space="preserve">in der Zeit zwischen </w:t>
      </w:r>
      <w:r w:rsidRPr="007E0B0E">
        <w:rPr>
          <w:b/>
          <w:sz w:val="22"/>
          <w:szCs w:val="22"/>
        </w:rPr>
        <w:t>12:30 Uhr bis 16:00 Uhr</w:t>
      </w:r>
      <w:r>
        <w:rPr>
          <w:sz w:val="22"/>
          <w:szCs w:val="22"/>
        </w:rPr>
        <w:t xml:space="preserve"> statt.</w:t>
      </w:r>
      <w:r w:rsidRPr="00EC7638">
        <w:rPr>
          <w:sz w:val="22"/>
          <w:szCs w:val="22"/>
        </w:rPr>
        <w:t xml:space="preserve"> </w:t>
      </w:r>
      <w:r w:rsidRPr="00C96D43">
        <w:rPr>
          <w:b/>
          <w:sz w:val="22"/>
          <w:szCs w:val="22"/>
        </w:rPr>
        <w:t>Ab der 19. KW</w:t>
      </w:r>
      <w:r>
        <w:rPr>
          <w:sz w:val="22"/>
          <w:szCs w:val="22"/>
        </w:rPr>
        <w:t xml:space="preserve"> findet der Unterricht für die </w:t>
      </w:r>
      <w:r w:rsidRPr="00C96D43">
        <w:rPr>
          <w:b/>
          <w:sz w:val="22"/>
          <w:szCs w:val="22"/>
        </w:rPr>
        <w:t>Oberstufen am Dienstag</w:t>
      </w:r>
      <w:r>
        <w:rPr>
          <w:sz w:val="22"/>
          <w:szCs w:val="22"/>
        </w:rPr>
        <w:t xml:space="preserve"> und der Unterricht für die </w:t>
      </w:r>
      <w:r w:rsidRPr="00C96D43">
        <w:rPr>
          <w:b/>
          <w:sz w:val="22"/>
          <w:szCs w:val="22"/>
        </w:rPr>
        <w:t>Mittelstufen am Mittwoch</w:t>
      </w:r>
      <w:r>
        <w:rPr>
          <w:sz w:val="22"/>
          <w:szCs w:val="22"/>
        </w:rPr>
        <w:t xml:space="preserve"> in der Zeit zwischen </w:t>
      </w:r>
      <w:r w:rsidRPr="007E0B0E">
        <w:rPr>
          <w:b/>
          <w:sz w:val="22"/>
          <w:szCs w:val="22"/>
        </w:rPr>
        <w:t>12:30 Uhr bis 16:00 Uhr</w:t>
      </w:r>
      <w:r>
        <w:rPr>
          <w:sz w:val="22"/>
          <w:szCs w:val="22"/>
        </w:rPr>
        <w:t xml:space="preserve"> statt.</w:t>
      </w:r>
    </w:p>
    <w:p w:rsidR="007C0135" w:rsidRDefault="007C0135" w:rsidP="007C0135">
      <w:pPr>
        <w:pStyle w:val="Default"/>
        <w:rPr>
          <w:sz w:val="22"/>
          <w:szCs w:val="22"/>
        </w:rPr>
      </w:pPr>
      <w:r>
        <w:rPr>
          <w:sz w:val="22"/>
          <w:szCs w:val="22"/>
        </w:rPr>
        <w:t xml:space="preserve">Große Klassen werden alphabetisch geteilt. Die genauen Unterrichtszeiten können dem anhängenden </w:t>
      </w:r>
      <w:r w:rsidRPr="007E0B0E">
        <w:rPr>
          <w:sz w:val="22"/>
          <w:szCs w:val="22"/>
        </w:rPr>
        <w:t>vorläufigen</w:t>
      </w:r>
      <w:r>
        <w:rPr>
          <w:sz w:val="22"/>
          <w:szCs w:val="22"/>
        </w:rPr>
        <w:t xml:space="preserve"> Unterrichtsplan entnommen werden.</w:t>
      </w:r>
    </w:p>
    <w:p w:rsidR="007C0135" w:rsidRDefault="007C0135" w:rsidP="009A1192">
      <w:pPr>
        <w:pStyle w:val="Default"/>
        <w:rPr>
          <w:b/>
          <w:sz w:val="22"/>
          <w:szCs w:val="22"/>
        </w:rPr>
      </w:pPr>
    </w:p>
    <w:p w:rsidR="009A1192" w:rsidRDefault="009A1192" w:rsidP="009A1192">
      <w:pPr>
        <w:pStyle w:val="Default"/>
        <w:rPr>
          <w:b/>
          <w:sz w:val="22"/>
          <w:szCs w:val="22"/>
        </w:rPr>
      </w:pPr>
      <w:r>
        <w:rPr>
          <w:b/>
          <w:sz w:val="22"/>
          <w:szCs w:val="22"/>
        </w:rPr>
        <w:t>Fachangestellte Medien und Informationsdienste</w:t>
      </w:r>
    </w:p>
    <w:p w:rsidR="009A1192" w:rsidRDefault="009A1192" w:rsidP="009A1192">
      <w:pPr>
        <w:pStyle w:val="Default"/>
        <w:rPr>
          <w:sz w:val="22"/>
          <w:szCs w:val="22"/>
        </w:rPr>
      </w:pPr>
      <w:r>
        <w:rPr>
          <w:sz w:val="22"/>
          <w:szCs w:val="22"/>
        </w:rPr>
        <w:t xml:space="preserve">Der Berufsschulunterricht für die Oberstufenschüler/innen der Klassen FAM17 findet </w:t>
      </w:r>
      <w:r w:rsidRPr="00D26F9E">
        <w:rPr>
          <w:b/>
          <w:sz w:val="22"/>
          <w:szCs w:val="22"/>
        </w:rPr>
        <w:t xml:space="preserve">nur </w:t>
      </w:r>
      <w:r>
        <w:rPr>
          <w:b/>
          <w:sz w:val="22"/>
          <w:szCs w:val="22"/>
        </w:rPr>
        <w:t>montags</w:t>
      </w:r>
      <w:r>
        <w:rPr>
          <w:sz w:val="22"/>
          <w:szCs w:val="22"/>
        </w:rPr>
        <w:t xml:space="preserve"> in der Zeit zwischen </w:t>
      </w:r>
      <w:r w:rsidRPr="007E0B0E">
        <w:rPr>
          <w:b/>
          <w:sz w:val="22"/>
          <w:szCs w:val="22"/>
        </w:rPr>
        <w:t>12:30 Uhr bis 16:00 Uhr</w:t>
      </w:r>
      <w:r>
        <w:rPr>
          <w:sz w:val="22"/>
          <w:szCs w:val="22"/>
        </w:rPr>
        <w:t xml:space="preserve"> statt.</w:t>
      </w:r>
      <w:r w:rsidRPr="00EC7638">
        <w:rPr>
          <w:sz w:val="22"/>
          <w:szCs w:val="22"/>
        </w:rPr>
        <w:t xml:space="preserve"> </w:t>
      </w:r>
      <w:r>
        <w:rPr>
          <w:sz w:val="22"/>
          <w:szCs w:val="22"/>
        </w:rPr>
        <w:t xml:space="preserve">Die Klasse wird alphabetisch geteilt. Die genauen Unterrichtszeiten können dem anhängenden </w:t>
      </w:r>
      <w:r w:rsidRPr="007E0B0E">
        <w:rPr>
          <w:sz w:val="22"/>
          <w:szCs w:val="22"/>
        </w:rPr>
        <w:t>vorläufigen</w:t>
      </w:r>
      <w:r>
        <w:rPr>
          <w:sz w:val="22"/>
          <w:szCs w:val="22"/>
        </w:rPr>
        <w:t xml:space="preserve"> Unterrichtsplan entnommen werden.</w:t>
      </w:r>
    </w:p>
    <w:p w:rsidR="009A1192" w:rsidRDefault="009A1192" w:rsidP="009A1192">
      <w:pPr>
        <w:pStyle w:val="Default"/>
        <w:rPr>
          <w:sz w:val="22"/>
          <w:szCs w:val="22"/>
        </w:rPr>
      </w:pPr>
    </w:p>
    <w:p w:rsidR="009A1192" w:rsidRPr="006E2AC4" w:rsidRDefault="009A1192" w:rsidP="009A1192">
      <w:pPr>
        <w:pStyle w:val="Default"/>
        <w:rPr>
          <w:b/>
          <w:sz w:val="22"/>
          <w:szCs w:val="22"/>
        </w:rPr>
      </w:pPr>
      <w:r w:rsidRPr="006E2AC4">
        <w:rPr>
          <w:b/>
          <w:sz w:val="22"/>
          <w:szCs w:val="22"/>
        </w:rPr>
        <w:t>IT-Berufe und Duale Studenten</w:t>
      </w:r>
    </w:p>
    <w:p w:rsidR="009A1192" w:rsidRDefault="009A1192" w:rsidP="009A1192">
      <w:pPr>
        <w:pStyle w:val="Default"/>
        <w:rPr>
          <w:sz w:val="22"/>
          <w:szCs w:val="22"/>
        </w:rPr>
      </w:pPr>
      <w:r>
        <w:rPr>
          <w:sz w:val="22"/>
          <w:szCs w:val="22"/>
        </w:rPr>
        <w:t xml:space="preserve">In der Woche vom </w:t>
      </w:r>
      <w:r w:rsidRPr="006E2AC4">
        <w:rPr>
          <w:b/>
          <w:sz w:val="22"/>
          <w:szCs w:val="22"/>
        </w:rPr>
        <w:t>27.4. bis 30.4.2020 (18.KW)</w:t>
      </w:r>
      <w:r>
        <w:rPr>
          <w:sz w:val="22"/>
          <w:szCs w:val="22"/>
        </w:rPr>
        <w:t xml:space="preserve"> findet nur am Montag 27.04. und Donnerstag 30.04.2020 Berufsschulunterricht für die IT Abschlussklassen statt (FA17A/B/C, FS17A/B/C, SIK 17, SE17, DSIU17, DSIH17). Am Dienstag 28.4. und Mittwoch 29.4. finden im Hause Abiturprüfungen und Prüfungen der Steuerberaterkammer statt, deshalb kann kein weiterer Unterricht angeboten werden. Der Unterricht findet -wie oben erwähnt- versetzt von </w:t>
      </w:r>
      <w:r w:rsidRPr="00111362">
        <w:rPr>
          <w:b/>
          <w:sz w:val="22"/>
          <w:szCs w:val="22"/>
        </w:rPr>
        <w:t>12:30 Uhr bis 16:00 Uhr</w:t>
      </w:r>
      <w:r>
        <w:rPr>
          <w:sz w:val="22"/>
          <w:szCs w:val="22"/>
        </w:rPr>
        <w:t xml:space="preserve"> statt.</w:t>
      </w:r>
      <w:r w:rsidRPr="00111362">
        <w:rPr>
          <w:sz w:val="22"/>
          <w:szCs w:val="22"/>
        </w:rPr>
        <w:t xml:space="preserve"> </w:t>
      </w:r>
      <w:r>
        <w:rPr>
          <w:sz w:val="22"/>
          <w:szCs w:val="22"/>
        </w:rPr>
        <w:t xml:space="preserve">Die Klassen werden alphabetisch geteilt. Die genauen Unterrichtszeiten können dem anhängenden </w:t>
      </w:r>
      <w:r w:rsidRPr="007E0B0E">
        <w:rPr>
          <w:sz w:val="22"/>
          <w:szCs w:val="22"/>
        </w:rPr>
        <w:t>vorläufigen</w:t>
      </w:r>
      <w:r>
        <w:rPr>
          <w:sz w:val="22"/>
          <w:szCs w:val="22"/>
        </w:rPr>
        <w:t xml:space="preserve"> Unterrichtsplan entnommen werden.</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Die Dualen Studenten (DSIH17 und DSIU17) werden wie folgt beschult:</w:t>
      </w:r>
    </w:p>
    <w:p w:rsidR="009A1192" w:rsidRDefault="009A1192" w:rsidP="009A1192">
      <w:pPr>
        <w:pStyle w:val="Default"/>
        <w:rPr>
          <w:sz w:val="22"/>
          <w:szCs w:val="22"/>
        </w:rPr>
      </w:pPr>
      <w:r>
        <w:rPr>
          <w:sz w:val="22"/>
          <w:szCs w:val="22"/>
        </w:rPr>
        <w:t>Montag 27.4.</w:t>
      </w:r>
      <w:r w:rsidR="00F33D8B">
        <w:rPr>
          <w:sz w:val="22"/>
          <w:szCs w:val="22"/>
        </w:rPr>
        <w:t>20</w:t>
      </w:r>
      <w:r>
        <w:rPr>
          <w:sz w:val="22"/>
          <w:szCs w:val="22"/>
        </w:rPr>
        <w:t xml:space="preserve"> kommen die Azudenten der Universität (DSIU17) am Donnerstag 30.4.20 die Azudenten der Hochschule (DSIH17). Auch hier werden die Klassen alphabetisch geteilt.</w:t>
      </w:r>
    </w:p>
    <w:p w:rsidR="009A1192" w:rsidRDefault="009A1192" w:rsidP="009A1192">
      <w:pPr>
        <w:pStyle w:val="Default"/>
        <w:rPr>
          <w:sz w:val="22"/>
          <w:szCs w:val="22"/>
        </w:rPr>
      </w:pPr>
    </w:p>
    <w:p w:rsidR="00512693" w:rsidRDefault="00512693" w:rsidP="009A1192">
      <w:pPr>
        <w:pStyle w:val="Default"/>
        <w:rPr>
          <w:sz w:val="22"/>
          <w:szCs w:val="22"/>
        </w:rPr>
      </w:pPr>
    </w:p>
    <w:p w:rsidR="00512693" w:rsidRDefault="00512693" w:rsidP="009A1192">
      <w:pPr>
        <w:pStyle w:val="Default"/>
        <w:rPr>
          <w:sz w:val="22"/>
          <w:szCs w:val="22"/>
        </w:rPr>
      </w:pPr>
    </w:p>
    <w:p w:rsidR="00512693" w:rsidRDefault="00512693" w:rsidP="009A1192">
      <w:pPr>
        <w:pStyle w:val="Default"/>
        <w:rPr>
          <w:sz w:val="22"/>
          <w:szCs w:val="22"/>
        </w:rPr>
      </w:pPr>
    </w:p>
    <w:p w:rsidR="00512693" w:rsidRDefault="00512693" w:rsidP="009A1192">
      <w:pPr>
        <w:pStyle w:val="Default"/>
        <w:rPr>
          <w:sz w:val="22"/>
          <w:szCs w:val="22"/>
        </w:rPr>
      </w:pPr>
    </w:p>
    <w:p w:rsidR="00512693" w:rsidRDefault="00512693" w:rsidP="009A1192">
      <w:pPr>
        <w:pStyle w:val="Default"/>
        <w:rPr>
          <w:sz w:val="22"/>
          <w:szCs w:val="22"/>
        </w:rPr>
      </w:pPr>
    </w:p>
    <w:p w:rsidR="00512693" w:rsidRDefault="00512693" w:rsidP="009A1192">
      <w:pPr>
        <w:pStyle w:val="Default"/>
        <w:rPr>
          <w:sz w:val="22"/>
          <w:szCs w:val="22"/>
        </w:rPr>
      </w:pPr>
    </w:p>
    <w:p w:rsidR="009A1192" w:rsidRDefault="009A1192" w:rsidP="009A1192">
      <w:pPr>
        <w:pStyle w:val="Default"/>
        <w:rPr>
          <w:sz w:val="22"/>
          <w:szCs w:val="22"/>
        </w:rPr>
      </w:pPr>
      <w:r>
        <w:rPr>
          <w:sz w:val="22"/>
          <w:szCs w:val="22"/>
        </w:rPr>
        <w:t>Die Handelskammerabschlussprüfung wurde vom 29.4.20 auf den 19.6.2020 verlegt.</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Die Woche vom </w:t>
      </w:r>
      <w:r w:rsidRPr="006E2AC4">
        <w:rPr>
          <w:b/>
          <w:sz w:val="22"/>
          <w:szCs w:val="22"/>
        </w:rPr>
        <w:t>4.5. bis 8.5.20</w:t>
      </w:r>
      <w:r>
        <w:rPr>
          <w:b/>
          <w:sz w:val="22"/>
          <w:szCs w:val="22"/>
        </w:rPr>
        <w:t xml:space="preserve"> (19.KW)</w:t>
      </w:r>
      <w:r>
        <w:rPr>
          <w:sz w:val="22"/>
          <w:szCs w:val="22"/>
        </w:rPr>
        <w:t xml:space="preserve"> ist IT-Unterstufenwoche. Hier findet bis auf die Klassen DSIU17, DSIH17 </w:t>
      </w:r>
      <w:r w:rsidRPr="006E2AC4">
        <w:rPr>
          <w:b/>
          <w:sz w:val="22"/>
          <w:szCs w:val="22"/>
        </w:rPr>
        <w:t>KEIN Berufsschulunterricht</w:t>
      </w:r>
      <w:r>
        <w:rPr>
          <w:sz w:val="22"/>
          <w:szCs w:val="22"/>
        </w:rPr>
        <w:t xml:space="preserve"> statt.</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Die Woche vom </w:t>
      </w:r>
      <w:r w:rsidRPr="00B137FF">
        <w:rPr>
          <w:b/>
          <w:sz w:val="22"/>
          <w:szCs w:val="22"/>
        </w:rPr>
        <w:t>11.5. bis 15.5.20 (20.KW)</w:t>
      </w:r>
      <w:r>
        <w:rPr>
          <w:sz w:val="22"/>
          <w:szCs w:val="22"/>
        </w:rPr>
        <w:t xml:space="preserve"> ist IT Mittelstufenwoche. </w:t>
      </w:r>
    </w:p>
    <w:p w:rsidR="009A1192" w:rsidRDefault="009A1192" w:rsidP="009A1192">
      <w:pPr>
        <w:pStyle w:val="Default"/>
        <w:rPr>
          <w:sz w:val="22"/>
          <w:szCs w:val="22"/>
        </w:rPr>
      </w:pPr>
      <w:r>
        <w:rPr>
          <w:sz w:val="22"/>
          <w:szCs w:val="22"/>
        </w:rPr>
        <w:t xml:space="preserve">Der Unterricht findet von </w:t>
      </w:r>
      <w:r w:rsidRPr="00111362">
        <w:rPr>
          <w:b/>
          <w:sz w:val="22"/>
          <w:szCs w:val="22"/>
        </w:rPr>
        <w:t>12:30 Uhr bis 16:00 Uhr</w:t>
      </w:r>
      <w:r>
        <w:rPr>
          <w:b/>
          <w:sz w:val="22"/>
          <w:szCs w:val="22"/>
        </w:rPr>
        <w:t xml:space="preserve"> </w:t>
      </w:r>
      <w:r w:rsidRPr="00B137FF">
        <w:rPr>
          <w:sz w:val="22"/>
          <w:szCs w:val="22"/>
        </w:rPr>
        <w:t>statt.</w:t>
      </w:r>
      <w:r>
        <w:rPr>
          <w:sz w:val="22"/>
          <w:szCs w:val="22"/>
        </w:rPr>
        <w:t xml:space="preserve"> Die Klassen werden über die genauen Unterrichtszeiten über die Klassenlehrer/innen informiert und werden alphabetisch geteilt.</w:t>
      </w:r>
    </w:p>
    <w:p w:rsidR="009A1192" w:rsidRDefault="009A1192" w:rsidP="009A1192">
      <w:pPr>
        <w:pStyle w:val="Default"/>
        <w:rPr>
          <w:sz w:val="22"/>
          <w:szCs w:val="22"/>
        </w:rPr>
      </w:pPr>
    </w:p>
    <w:p w:rsidR="009A1192" w:rsidRDefault="009A1192" w:rsidP="009A1192">
      <w:pPr>
        <w:pStyle w:val="Default"/>
        <w:rPr>
          <w:sz w:val="22"/>
          <w:szCs w:val="22"/>
        </w:rPr>
      </w:pPr>
    </w:p>
    <w:p w:rsidR="009A1192" w:rsidRDefault="009A1192" w:rsidP="009A1192">
      <w:pPr>
        <w:pStyle w:val="Default"/>
        <w:rPr>
          <w:sz w:val="22"/>
          <w:szCs w:val="22"/>
        </w:rPr>
      </w:pPr>
    </w:p>
    <w:p w:rsidR="009A1192" w:rsidRPr="007E0B0E" w:rsidRDefault="009A1192" w:rsidP="009A1192">
      <w:pPr>
        <w:pStyle w:val="Default"/>
        <w:rPr>
          <w:b/>
          <w:sz w:val="22"/>
          <w:szCs w:val="22"/>
        </w:rPr>
      </w:pPr>
      <w:r w:rsidRPr="007E0B0E">
        <w:rPr>
          <w:b/>
          <w:sz w:val="22"/>
          <w:szCs w:val="22"/>
        </w:rPr>
        <w:t>Steuerfachangestellte</w:t>
      </w:r>
    </w:p>
    <w:p w:rsidR="009A1192" w:rsidRDefault="009A1192" w:rsidP="009A1192">
      <w:pPr>
        <w:pStyle w:val="Default"/>
        <w:rPr>
          <w:sz w:val="22"/>
          <w:szCs w:val="22"/>
        </w:rPr>
      </w:pPr>
      <w:r>
        <w:rPr>
          <w:sz w:val="22"/>
          <w:szCs w:val="22"/>
        </w:rPr>
        <w:t xml:space="preserve">In der Woche vom </w:t>
      </w:r>
      <w:r w:rsidRPr="00E96688">
        <w:rPr>
          <w:b/>
          <w:sz w:val="22"/>
          <w:szCs w:val="22"/>
        </w:rPr>
        <w:t>04</w:t>
      </w:r>
      <w:r>
        <w:rPr>
          <w:b/>
          <w:sz w:val="22"/>
          <w:szCs w:val="22"/>
        </w:rPr>
        <w:t>.05. bis 08.05</w:t>
      </w:r>
      <w:r w:rsidRPr="006E2AC4">
        <w:rPr>
          <w:b/>
          <w:sz w:val="22"/>
          <w:szCs w:val="22"/>
        </w:rPr>
        <w:t xml:space="preserve">.2020 </w:t>
      </w:r>
      <w:r>
        <w:rPr>
          <w:b/>
          <w:sz w:val="22"/>
          <w:szCs w:val="22"/>
        </w:rPr>
        <w:t>(19</w:t>
      </w:r>
      <w:r w:rsidRPr="006E2AC4">
        <w:rPr>
          <w:b/>
          <w:sz w:val="22"/>
          <w:szCs w:val="22"/>
        </w:rPr>
        <w:t>.KW)</w:t>
      </w:r>
      <w:r>
        <w:rPr>
          <w:sz w:val="22"/>
          <w:szCs w:val="22"/>
        </w:rPr>
        <w:t xml:space="preserve"> findet </w:t>
      </w:r>
      <w:r w:rsidRPr="006E2AC4">
        <w:rPr>
          <w:b/>
          <w:sz w:val="22"/>
          <w:szCs w:val="22"/>
        </w:rPr>
        <w:t>KEIN Berufsschulunterricht</w:t>
      </w:r>
      <w:r>
        <w:rPr>
          <w:sz w:val="22"/>
          <w:szCs w:val="22"/>
        </w:rPr>
        <w:t xml:space="preserve"> für die Oberstufenklassen der Steuerfachangestellten statt. </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 xml:space="preserve">Die Mittelstufen (ST18A, ST18B und ST19C) werden am Dienstag 05.05.20 beschult. Der Unterricht findet versetzt von </w:t>
      </w:r>
      <w:r w:rsidRPr="00111362">
        <w:rPr>
          <w:b/>
          <w:sz w:val="22"/>
          <w:szCs w:val="22"/>
        </w:rPr>
        <w:t>12:30 Uhr bis 16:00 Uhr</w:t>
      </w:r>
      <w:r>
        <w:rPr>
          <w:sz w:val="22"/>
          <w:szCs w:val="22"/>
        </w:rPr>
        <w:t xml:space="preserve"> statt.</w:t>
      </w:r>
    </w:p>
    <w:p w:rsidR="009A1192" w:rsidRDefault="009A1192" w:rsidP="009A1192">
      <w:pPr>
        <w:pStyle w:val="Default"/>
        <w:rPr>
          <w:sz w:val="22"/>
          <w:szCs w:val="22"/>
        </w:rPr>
      </w:pPr>
      <w:r>
        <w:rPr>
          <w:sz w:val="22"/>
          <w:szCs w:val="22"/>
        </w:rPr>
        <w:t>Hier werden die Klassen geteilt.</w:t>
      </w:r>
    </w:p>
    <w:p w:rsidR="009A1192" w:rsidRDefault="009A1192" w:rsidP="009A1192">
      <w:pPr>
        <w:pStyle w:val="Default"/>
        <w:rPr>
          <w:sz w:val="22"/>
          <w:szCs w:val="22"/>
        </w:rPr>
      </w:pPr>
    </w:p>
    <w:p w:rsidR="00E02D73" w:rsidRDefault="009A1192" w:rsidP="009A1192">
      <w:pPr>
        <w:pStyle w:val="Default"/>
        <w:rPr>
          <w:sz w:val="22"/>
          <w:szCs w:val="22"/>
        </w:rPr>
      </w:pPr>
      <w:r>
        <w:rPr>
          <w:sz w:val="22"/>
          <w:szCs w:val="22"/>
        </w:rPr>
        <w:t xml:space="preserve">Wir bedanken uns ausdrücklich bei Ihnen für Ihr Engagement in der Krise. Lassen Sie uns weiterhin gemeinsam unser Bestes geben und alle geeigneten Instrumente nutzen, damit der Lernerfolg aller Auszubildenden gesichert wird und die Abschlussprüfungen erfolgreich </w:t>
      </w:r>
    </w:p>
    <w:p w:rsidR="009A1192" w:rsidRDefault="00E02D73" w:rsidP="009A1192">
      <w:pPr>
        <w:pStyle w:val="Default"/>
        <w:rPr>
          <w:sz w:val="22"/>
          <w:szCs w:val="22"/>
        </w:rPr>
      </w:pPr>
      <w:r>
        <w:rPr>
          <w:sz w:val="22"/>
          <w:szCs w:val="22"/>
        </w:rPr>
        <w:t>durch</w:t>
      </w:r>
      <w:r w:rsidR="009A1192">
        <w:rPr>
          <w:sz w:val="22"/>
          <w:szCs w:val="22"/>
        </w:rPr>
        <w:t>geführt werden können.</w:t>
      </w:r>
    </w:p>
    <w:p w:rsidR="009A1192" w:rsidRDefault="009A1192" w:rsidP="009A1192">
      <w:pPr>
        <w:pStyle w:val="Default"/>
        <w:rPr>
          <w:sz w:val="22"/>
          <w:szCs w:val="22"/>
        </w:rPr>
      </w:pP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Mit freundlichen Grüßen</w:t>
      </w:r>
    </w:p>
    <w:p w:rsidR="009A1192" w:rsidRDefault="009A1192" w:rsidP="009A1192">
      <w:pPr>
        <w:pStyle w:val="Default"/>
        <w:rPr>
          <w:sz w:val="22"/>
          <w:szCs w:val="22"/>
        </w:rPr>
      </w:pPr>
    </w:p>
    <w:p w:rsidR="009A1192" w:rsidRDefault="009A1192" w:rsidP="009A1192">
      <w:pPr>
        <w:pStyle w:val="Default"/>
        <w:rPr>
          <w:sz w:val="22"/>
          <w:szCs w:val="22"/>
        </w:rPr>
      </w:pPr>
    </w:p>
    <w:p w:rsidR="009A1192" w:rsidRDefault="007B07B2" w:rsidP="009A1192">
      <w:pPr>
        <w:pStyle w:val="Default"/>
        <w:rPr>
          <w:sz w:val="22"/>
          <w:szCs w:val="22"/>
        </w:rPr>
      </w:pPr>
      <w:r>
        <w:rPr>
          <w:sz w:val="22"/>
          <w:szCs w:val="22"/>
        </w:rPr>
        <w:t>gez.</w:t>
      </w:r>
    </w:p>
    <w:p w:rsidR="009A1192" w:rsidRDefault="009A1192" w:rsidP="009A1192">
      <w:pPr>
        <w:pStyle w:val="Default"/>
        <w:rPr>
          <w:sz w:val="22"/>
          <w:szCs w:val="22"/>
        </w:rPr>
      </w:pPr>
    </w:p>
    <w:p w:rsidR="009A1192" w:rsidRDefault="009A1192" w:rsidP="009A1192">
      <w:pPr>
        <w:pStyle w:val="Default"/>
        <w:rPr>
          <w:sz w:val="22"/>
          <w:szCs w:val="22"/>
        </w:rPr>
      </w:pPr>
      <w:r>
        <w:rPr>
          <w:sz w:val="22"/>
          <w:szCs w:val="22"/>
        </w:rPr>
        <w:t>Karin Przygodda / Beate Scholtyssek / Hannes Ischebeck</w:t>
      </w:r>
    </w:p>
    <w:p w:rsidR="009A1192" w:rsidRPr="0028370C" w:rsidRDefault="009A1192" w:rsidP="009A1192">
      <w:pPr>
        <w:pStyle w:val="Default"/>
        <w:rPr>
          <w:sz w:val="22"/>
          <w:szCs w:val="22"/>
        </w:rPr>
      </w:pPr>
      <w:r>
        <w:rPr>
          <w:sz w:val="22"/>
          <w:szCs w:val="22"/>
        </w:rPr>
        <w:t>(Abteilungsleiterin NW / Abteilungsleiterin Wirtschaft / Abteilungsleiter IT)</w:t>
      </w:r>
    </w:p>
    <w:p w:rsidR="0045424B" w:rsidRDefault="0045424B" w:rsidP="0045424B"/>
    <w:sectPr w:rsidR="0045424B">
      <w:headerReference w:type="default" r:id="rId9"/>
      <w:footerReference w:type="first" r:id="rId10"/>
      <w:pgSz w:w="11901" w:h="16834"/>
      <w:pgMar w:top="993" w:right="851" w:bottom="567" w:left="1418" w:header="720" w:footer="187" w:gutter="0"/>
      <w:paperSrc w:first="7" w:other="7"/>
      <w:cols w:space="1701"/>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7B" w:rsidRDefault="00DC3F7B">
      <w:r>
        <w:separator/>
      </w:r>
    </w:p>
  </w:endnote>
  <w:endnote w:type="continuationSeparator" w:id="0">
    <w:p w:rsidR="00DC3F7B" w:rsidRDefault="00DC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04" w:rsidRDefault="00826D04" w:rsidP="007071CD">
    <w:pPr>
      <w:pStyle w:val="Fuzeile"/>
      <w:tabs>
        <w:tab w:val="clear" w:pos="4819"/>
        <w:tab w:val="clear" w:pos="9071"/>
      </w:tabs>
      <w:ind w:left="4254" w:firstLine="709"/>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7B" w:rsidRDefault="00DC3F7B">
      <w:r>
        <w:separator/>
      </w:r>
    </w:p>
  </w:footnote>
  <w:footnote w:type="continuationSeparator" w:id="0">
    <w:p w:rsidR="00DC3F7B" w:rsidRDefault="00DC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04" w:rsidRDefault="00826D04">
    <w:pPr>
      <w:pStyle w:val="Kopfzeile"/>
      <w:jc w:val="center"/>
      <w:rPr>
        <w:sz w:val="24"/>
      </w:rPr>
    </w:pPr>
  </w:p>
  <w:p w:rsidR="00826D04" w:rsidRDefault="00826D04">
    <w:pPr>
      <w:pStyle w:val="Kopfzeile"/>
      <w:jc w:val="center"/>
      <w:rPr>
        <w:sz w:val="24"/>
      </w:rPr>
    </w:pPr>
    <w:r>
      <w:rPr>
        <w:sz w:val="24"/>
      </w:rPr>
      <w:t xml:space="preserve">Seite - </w:t>
    </w:r>
    <w:r>
      <w:rPr>
        <w:sz w:val="24"/>
      </w:rPr>
      <w:fldChar w:fldCharType="begin"/>
    </w:r>
    <w:r>
      <w:rPr>
        <w:sz w:val="24"/>
      </w:rPr>
      <w:instrText xml:space="preserve">PAGE </w:instrText>
    </w:r>
    <w:r>
      <w:rPr>
        <w:sz w:val="24"/>
      </w:rPr>
      <w:fldChar w:fldCharType="separate"/>
    </w:r>
    <w:r w:rsidR="00207562">
      <w:rPr>
        <w:noProof/>
        <w:sz w:val="24"/>
      </w:rPr>
      <w:t>3</w:t>
    </w:r>
    <w:r>
      <w:rPr>
        <w:sz w:val="24"/>
      </w:rPr>
      <w:fldChar w:fldCharType="end"/>
    </w:r>
    <w:r>
      <w:rPr>
        <w:sz w:val="24"/>
      </w:rPr>
      <w:t xml:space="preserve"> -</w:t>
    </w:r>
  </w:p>
  <w:p w:rsidR="00826D04" w:rsidRDefault="00826D04">
    <w:pPr>
      <w:pStyle w:val="Kopfzeile"/>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92"/>
    <w:rsid w:val="000B3D33"/>
    <w:rsid w:val="000F3115"/>
    <w:rsid w:val="00142A74"/>
    <w:rsid w:val="00184577"/>
    <w:rsid w:val="001F00BF"/>
    <w:rsid w:val="00207562"/>
    <w:rsid w:val="00244A6B"/>
    <w:rsid w:val="002E6D39"/>
    <w:rsid w:val="003006D6"/>
    <w:rsid w:val="00327A16"/>
    <w:rsid w:val="0036154E"/>
    <w:rsid w:val="00386B40"/>
    <w:rsid w:val="003C3579"/>
    <w:rsid w:val="0045424B"/>
    <w:rsid w:val="00485771"/>
    <w:rsid w:val="004A5B17"/>
    <w:rsid w:val="00512693"/>
    <w:rsid w:val="00543D36"/>
    <w:rsid w:val="006B3520"/>
    <w:rsid w:val="007071CD"/>
    <w:rsid w:val="00721925"/>
    <w:rsid w:val="00757C0E"/>
    <w:rsid w:val="007B07B2"/>
    <w:rsid w:val="007C0135"/>
    <w:rsid w:val="007D0B3B"/>
    <w:rsid w:val="00826D04"/>
    <w:rsid w:val="00996003"/>
    <w:rsid w:val="009A1192"/>
    <w:rsid w:val="00A01160"/>
    <w:rsid w:val="00CA58C7"/>
    <w:rsid w:val="00DC3F7B"/>
    <w:rsid w:val="00DE48B9"/>
    <w:rsid w:val="00E02D73"/>
    <w:rsid w:val="00E2186A"/>
    <w:rsid w:val="00E45521"/>
    <w:rsid w:val="00F33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BFEC19F-089C-4D71-84AF-982348EA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tabs>
        <w:tab w:val="left" w:pos="993"/>
      </w:tabs>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rFonts w:ascii="Tahoma" w:hAnsi="Tahoma"/>
      <w:sz w:val="24"/>
    </w:rPr>
  </w:style>
  <w:style w:type="paragraph" w:styleId="Textkrper3">
    <w:name w:val="Body Text 3"/>
    <w:basedOn w:val="Standard"/>
    <w:pPr>
      <w:ind w:right="134"/>
    </w:pPr>
    <w:rPr>
      <w:rFonts w:ascii="Arial" w:hAnsi="Arial"/>
      <w:sz w:val="22"/>
    </w:rPr>
  </w:style>
  <w:style w:type="paragraph" w:styleId="Beschriftung">
    <w:name w:val="caption"/>
    <w:basedOn w:val="Standard"/>
    <w:next w:val="Standard"/>
    <w:qFormat/>
    <w:rPr>
      <w:rFonts w:ascii="Tahoma" w:hAnsi="Tahoma"/>
      <w:b/>
      <w:sz w:val="22"/>
    </w:rPr>
  </w:style>
  <w:style w:type="paragraph" w:styleId="Sprechblasentext">
    <w:name w:val="Balloon Text"/>
    <w:basedOn w:val="Standard"/>
    <w:link w:val="SprechblasentextZchn"/>
    <w:rsid w:val="002E6D39"/>
    <w:rPr>
      <w:rFonts w:ascii="Tahoma" w:hAnsi="Tahoma" w:cs="Tahoma"/>
      <w:sz w:val="16"/>
      <w:szCs w:val="16"/>
    </w:rPr>
  </w:style>
  <w:style w:type="character" w:customStyle="1" w:styleId="SprechblasentextZchn">
    <w:name w:val="Sprechblasentext Zchn"/>
    <w:link w:val="Sprechblasentext"/>
    <w:rsid w:val="002E6D39"/>
    <w:rPr>
      <w:rFonts w:ascii="Tahoma" w:hAnsi="Tahoma" w:cs="Tahoma"/>
      <w:sz w:val="16"/>
      <w:szCs w:val="16"/>
    </w:rPr>
  </w:style>
  <w:style w:type="paragraph" w:customStyle="1" w:styleId="Default">
    <w:name w:val="Default"/>
    <w:rsid w:val="009A11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riefbogen%20Europaschule%20SZ%20SII%20ohne%20IBAN%20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Europaschule SZ SII ohne IBAN 2020.dotx</Template>
  <TotalTime>0</TotalTime>
  <Pages>3</Pages>
  <Words>952</Words>
  <Characters>6359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_</vt:lpstr>
    </vt:vector>
  </TitlesOfParts>
  <Company>SFBWKS</Company>
  <LinksUpToDate>false</LinksUpToDate>
  <CharactersWithSpaces>7297</CharactersWithSpaces>
  <SharedDoc>false</SharedDoc>
  <HLinks>
    <vt:vector size="6" baseType="variant">
      <vt:variant>
        <vt:i4>6029412</vt:i4>
      </vt:variant>
      <vt:variant>
        <vt:i4>0</vt:i4>
      </vt:variant>
      <vt:variant>
        <vt:i4>0</vt:i4>
      </vt:variant>
      <vt:variant>
        <vt:i4>5</vt:i4>
      </vt:variant>
      <vt:variant>
        <vt:lpwstr>mailto:368@bildung.bremen.de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anke.tietjen</dc:creator>
  <cp:lastModifiedBy>Ischebeck, Hannes (Schulverwaltung)</cp:lastModifiedBy>
  <cp:revision>2</cp:revision>
  <cp:lastPrinted>2010-06-14T07:18:00Z</cp:lastPrinted>
  <dcterms:created xsi:type="dcterms:W3CDTF">2020-04-21T11:14:00Z</dcterms:created>
  <dcterms:modified xsi:type="dcterms:W3CDTF">2020-04-21T11:14:00Z</dcterms:modified>
</cp:coreProperties>
</file>